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E1B3F" w:rsidRDefault="001E1B3F" w:rsidP="001E1B3F">
      <w:pPr>
        <w:pStyle w:val="Kop1"/>
      </w:pPr>
      <w:bookmarkStart w:id="0" w:name="_Toc434388308"/>
      <w:proofErr w:type="spellStart"/>
      <w:r>
        <w:t>Mijas</w:t>
      </w:r>
      <w:proofErr w:type="spellEnd"/>
      <w:r>
        <w:t xml:space="preserve"> Pueblo</w:t>
      </w:r>
    </w:p>
    <w:p w:rsidR="001E1B3F" w:rsidRDefault="001E1B3F" w:rsidP="001E1B3F">
      <w:pPr>
        <w:jc w:val="both"/>
      </w:pPr>
      <w:proofErr w:type="spellStart"/>
      <w:r>
        <w:t>Mijas</w:t>
      </w:r>
      <w:proofErr w:type="spellEnd"/>
      <w:r>
        <w:t xml:space="preserve"> heeft nog veel van haar oude charme, met de vele kleine witte huisjes die tegen de heuvel aangeplakt lijken. Het is een web van smalle straatjes, compleet met </w:t>
      </w:r>
      <w:proofErr w:type="spellStart"/>
      <w:r>
        <w:t>terassen</w:t>
      </w:r>
      <w:proofErr w:type="spellEnd"/>
      <w:r>
        <w:t xml:space="preserve"> vol met geraniums, rode daken en poorten. Het is een dorp met veel leuke restaurants, bars en tapasbars. Iedere woensdagmiddag is er op het plein een flamenco show.</w:t>
      </w:r>
    </w:p>
    <w:p w:rsidR="001E1B3F" w:rsidRDefault="001E1B3F" w:rsidP="001E1B3F">
      <w:pPr>
        <w:jc w:val="both"/>
      </w:pPr>
      <w:r w:rsidRPr="00566B61">
        <w:rPr>
          <w:noProof/>
          <w:lang w:eastAsia="nl-NL"/>
        </w:rPr>
        <w:drawing>
          <wp:anchor distT="0" distB="0" distL="114300" distR="114300" simplePos="0" relativeHeight="252065280" behindDoc="1" locked="0" layoutInCell="1" allowOverlap="1" wp14:anchorId="6833BBDD" wp14:editId="23BB07A5">
            <wp:simplePos x="0" y="0"/>
            <wp:positionH relativeFrom="margin">
              <wp:align>left</wp:align>
            </wp:positionH>
            <wp:positionV relativeFrom="paragraph">
              <wp:posOffset>1338580</wp:posOffset>
            </wp:positionV>
            <wp:extent cx="2736850" cy="2051685"/>
            <wp:effectExtent l="0" t="318" r="6033" b="6032"/>
            <wp:wrapTight wrapText="bothSides">
              <wp:wrapPolygon edited="0">
                <wp:start x="-3" y="21597"/>
                <wp:lineTo x="21497" y="21597"/>
                <wp:lineTo x="21497" y="137"/>
                <wp:lineTo x="-3" y="137"/>
                <wp:lineTo x="-3" y="21597"/>
              </wp:wrapPolygon>
            </wp:wrapTight>
            <wp:docPr id="199" name="Afbeelding 199" descr="F:\FOTOS\VAKANTIES\Vakantie 2011 - Totalán\PA20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FOTOS\VAKANTIES\Vakantie 2011 - Totalán\PA2002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3685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B61">
        <w:rPr>
          <w:noProof/>
          <w:lang w:eastAsia="nl-NL"/>
        </w:rPr>
        <w:drawing>
          <wp:anchor distT="0" distB="0" distL="114300" distR="114300" simplePos="0" relativeHeight="252064256" behindDoc="1" locked="0" layoutInCell="1" allowOverlap="1" wp14:anchorId="5921102B" wp14:editId="6476298B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2806700" cy="2105025"/>
            <wp:effectExtent l="0" t="0" r="0" b="9525"/>
            <wp:wrapTight wrapText="bothSides">
              <wp:wrapPolygon edited="0">
                <wp:start x="0" y="0"/>
                <wp:lineTo x="0" y="21502"/>
                <wp:lineTo x="21405" y="21502"/>
                <wp:lineTo x="21405" y="0"/>
                <wp:lineTo x="0" y="0"/>
              </wp:wrapPolygon>
            </wp:wrapTight>
            <wp:docPr id="198" name="Afbeelding 198" descr="F:\FOTOS\VAKANTIES\Vakantie 2011 - Totalán\PA20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FOTOS\VAKANTIES\Vakantie 2011 - Totalán\PA2002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Mijas</w:t>
      </w:r>
      <w:proofErr w:type="spellEnd"/>
      <w:r>
        <w:t xml:space="preserve"> is erin geslaagd om een aantal van haar schilderachtige tradities te behouden. Eén ervan zijn de ezeltaxi’s, die u in lijn opgesteld ziet op het centrale plein.</w:t>
      </w:r>
    </w:p>
    <w:p w:rsidR="001E1B3F" w:rsidRDefault="001E1B3F" w:rsidP="001E1B3F">
      <w:pPr>
        <w:jc w:val="both"/>
      </w:pPr>
    </w:p>
    <w:p w:rsidR="001E1B3F" w:rsidRDefault="001E1B3F" w:rsidP="001E1B3F">
      <w:pPr>
        <w:jc w:val="both"/>
      </w:pPr>
      <w:r w:rsidRPr="00566B61">
        <w:rPr>
          <w:noProof/>
          <w:lang w:eastAsia="nl-NL"/>
        </w:rPr>
        <w:drawing>
          <wp:anchor distT="0" distB="0" distL="114300" distR="114300" simplePos="0" relativeHeight="252066304" behindDoc="1" locked="0" layoutInCell="1" allowOverlap="1" wp14:anchorId="2424B73A" wp14:editId="2F95FDF8">
            <wp:simplePos x="0" y="0"/>
            <wp:positionH relativeFrom="margin">
              <wp:align>right</wp:align>
            </wp:positionH>
            <wp:positionV relativeFrom="paragraph">
              <wp:posOffset>739775</wp:posOffset>
            </wp:positionV>
            <wp:extent cx="2990850" cy="2242185"/>
            <wp:effectExtent l="0" t="0" r="0" b="5715"/>
            <wp:wrapTight wrapText="bothSides">
              <wp:wrapPolygon edited="0">
                <wp:start x="0" y="0"/>
                <wp:lineTo x="0" y="21472"/>
                <wp:lineTo x="21462" y="21472"/>
                <wp:lineTo x="21462" y="0"/>
                <wp:lineTo x="0" y="0"/>
              </wp:wrapPolygon>
            </wp:wrapTight>
            <wp:docPr id="200" name="Afbeelding 200" descr="F:\FOTOS\VAKANTIES\Vakantie 2011 - Totalán\PA20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FOTOS\VAKANTIES\Vakantie 2011 - Totalán\PA2002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Mijas</w:t>
      </w:r>
      <w:proofErr w:type="spellEnd"/>
      <w:r>
        <w:t xml:space="preserve"> ligt hoog boven </w:t>
      </w:r>
      <w:proofErr w:type="spellStart"/>
      <w:r>
        <w:t>Fuengirola</w:t>
      </w:r>
      <w:proofErr w:type="spellEnd"/>
      <w:r>
        <w:t xml:space="preserve"> en </w:t>
      </w:r>
      <w:proofErr w:type="spellStart"/>
      <w:r>
        <w:t>Mijas</w:t>
      </w:r>
      <w:proofErr w:type="spellEnd"/>
      <w:r>
        <w:t xml:space="preserve"> Costa met een spectaculair uitzicht over de kust en de omliggende </w:t>
      </w:r>
      <w:proofErr w:type="spellStart"/>
      <w:r>
        <w:t>zwaarbeboste</w:t>
      </w:r>
      <w:proofErr w:type="spellEnd"/>
      <w:r>
        <w:t xml:space="preserve"> bergen.</w:t>
      </w:r>
    </w:p>
    <w:p w:rsidR="001E1B3F" w:rsidRPr="00C24440" w:rsidRDefault="001E1B3F" w:rsidP="001E1B3F">
      <w:pPr>
        <w:jc w:val="both"/>
      </w:pPr>
      <w:r>
        <w:t xml:space="preserve">De oude weg tussen </w:t>
      </w:r>
      <w:proofErr w:type="spellStart"/>
      <w:r>
        <w:t>Mijas</w:t>
      </w:r>
      <w:proofErr w:type="spellEnd"/>
      <w:r>
        <w:t xml:space="preserve"> en </w:t>
      </w:r>
      <w:proofErr w:type="spellStart"/>
      <w:r>
        <w:t>Benalmádena</w:t>
      </w:r>
      <w:proofErr w:type="spellEnd"/>
      <w:r>
        <w:t xml:space="preserve"> is als een doorlopend balkon met uitzicht op zee.</w:t>
      </w:r>
    </w:p>
    <w:p w:rsidR="001E1B3F" w:rsidRDefault="001E1B3F" w:rsidP="00C47AAF">
      <w:pPr>
        <w:jc w:val="both"/>
        <w:rPr>
          <w:rFonts w:asciiTheme="majorHAnsi" w:eastAsiaTheme="majorEastAsia" w:hAnsiTheme="majorHAnsi" w:cstheme="majorBidi"/>
          <w:b/>
          <w:bCs/>
          <w:color w:val="9D3511" w:themeColor="accent1" w:themeShade="BF"/>
          <w:sz w:val="28"/>
          <w:szCs w:val="28"/>
        </w:rPr>
      </w:pPr>
      <w:proofErr w:type="spellStart"/>
      <w:r>
        <w:t>Mijas</w:t>
      </w:r>
      <w:proofErr w:type="spellEnd"/>
      <w:r>
        <w:t xml:space="preserve"> is een van de weinige Spaanse dorpen met een ovale ring voor het stierenvechten. Eén van de meest </w:t>
      </w:r>
      <w:proofErr w:type="spellStart"/>
      <w:r>
        <w:t>interesssante</w:t>
      </w:r>
      <w:proofErr w:type="spellEnd"/>
      <w:r>
        <w:t xml:space="preserve"> gebouwen in </w:t>
      </w:r>
      <w:proofErr w:type="spellStart"/>
      <w:r>
        <w:t>Mijas</w:t>
      </w:r>
      <w:proofErr w:type="spellEnd"/>
      <w:r>
        <w:t xml:space="preserve"> is de Hermitage van El Puerto die u vanaf zowat ieder punt kunt zien. Hoe hoger u komt in het dorp, hoe rustiger het wordt, en hoe goedkoper de </w:t>
      </w:r>
      <w:proofErr w:type="spellStart"/>
      <w:r>
        <w:t>cafe’s</w:t>
      </w:r>
      <w:proofErr w:type="spellEnd"/>
      <w:r>
        <w:t xml:space="preserve"> en restaurants. Let ook op de mineraalwater bron bij de ingang van het dorp. Er is een bloeiende kunst- en </w:t>
      </w:r>
      <w:proofErr w:type="spellStart"/>
      <w:r>
        <w:t>kunstnijverheidbeweging</w:t>
      </w:r>
      <w:proofErr w:type="spellEnd"/>
      <w:r>
        <w:t xml:space="preserve"> in </w:t>
      </w:r>
      <w:proofErr w:type="spellStart"/>
      <w:r>
        <w:t>Mijas</w:t>
      </w:r>
      <w:proofErr w:type="spellEnd"/>
      <w:r>
        <w:t>, in het bijzonder keramiek, linnen en rieten spulletjes, en ook het lokaal gemaakte brood en de honing zijn zeker het proberen waard.</w:t>
      </w:r>
      <w:bookmarkStart w:id="1" w:name="_Toc434388350"/>
      <w:bookmarkStart w:id="2" w:name="_GoBack"/>
      <w:bookmarkEnd w:id="0"/>
      <w:bookmarkEnd w:id="1"/>
      <w:bookmarkEnd w:id="2"/>
    </w:p>
    <w:sectPr w:rsidR="001E1B3F" w:rsidSect="009D0DB4">
      <w:headerReference w:type="default" r:id="rId13"/>
      <w:pgSz w:w="11907" w:h="16839" w:code="9"/>
      <w:pgMar w:top="811" w:right="1797" w:bottom="1440" w:left="1797" w:header="720" w:footer="726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217" w:rsidRDefault="00DB5217">
      <w:r>
        <w:separator/>
      </w:r>
    </w:p>
  </w:endnote>
  <w:endnote w:type="continuationSeparator" w:id="0">
    <w:p w:rsidR="00DB5217" w:rsidRDefault="00DB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217" w:rsidRDefault="00DB5217">
      <w:r>
        <w:separator/>
      </w:r>
    </w:p>
  </w:footnote>
  <w:footnote w:type="continuationSeparator" w:id="0">
    <w:p w:rsidR="00DB5217" w:rsidRDefault="00DB5217">
      <w:r>
        <w:separator/>
      </w:r>
    </w:p>
  </w:footnote>
  <w:footnote w:type="continuationNotice" w:id="1">
    <w:p w:rsidR="00DB5217" w:rsidRDefault="00DB5217">
      <w:pPr>
        <w:rPr>
          <w:i/>
          <w:sz w:val="18"/>
        </w:rPr>
      </w:pPr>
      <w:r>
        <w:rPr>
          <w:i/>
          <w:sz w:val="18"/>
        </w:rPr>
        <w:t>(vervolg voetnoot)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23" w:rsidRDefault="00D80923" w:rsidP="000F2801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vak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923" w:rsidRDefault="00D8092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20" o:spid="_x0000_s1076" type="#_x0000_t202" style="position:absolute;margin-left:0;margin-top:0;width:468pt;height:13.7pt;z-index:2517125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" o:allowincell="f" filled="f" stroked="f">
              <v:textbox style="mso-fit-shape-to-text:t" inset=",0,,0">
                <w:txbxContent>
                  <w:p w:rsidR="00D80923" w:rsidRDefault="00D8092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905" b="635"/>
              <wp:wrapNone/>
              <wp:docPr id="221" name="Tekstvak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txbx>
                      <w:txbxContent>
                        <w:p w:rsidR="00D80923" w:rsidRDefault="00D80923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221" o:spid="_x0000_s1077" type="#_x0000_t202" style="position:absolute;margin-left:20.6pt;margin-top:0;width:71.8pt;height:13.45pt;z-index:2517114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" o:allowincell="f" fillcolor="#7030a0" stroked="f">
              <v:textbox style="mso-fit-shape-to-text:t" inset=",0,,0">
                <w:txbxContent>
                  <w:p w:rsidR="00D80923" w:rsidRDefault="00D80923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jstopsomteken"/>
      <w:lvlText w:val="*"/>
      <w:lvlJc w:val="left"/>
    </w:lvl>
  </w:abstractNum>
  <w:abstractNum w:abstractNumId="1" w15:restartNumberingAfterBreak="0">
    <w:nsid w:val="05EA1DF8"/>
    <w:multiLevelType w:val="hybridMultilevel"/>
    <w:tmpl w:val="D8769F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C64"/>
    <w:multiLevelType w:val="multilevel"/>
    <w:tmpl w:val="241A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60035"/>
    <w:multiLevelType w:val="multilevel"/>
    <w:tmpl w:val="429A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4086A"/>
    <w:multiLevelType w:val="multilevel"/>
    <w:tmpl w:val="ED66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18B92EE0"/>
    <w:multiLevelType w:val="hybridMultilevel"/>
    <w:tmpl w:val="F6E2E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52D83"/>
    <w:multiLevelType w:val="multilevel"/>
    <w:tmpl w:val="7860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D16E3"/>
    <w:multiLevelType w:val="hybridMultilevel"/>
    <w:tmpl w:val="91CCC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A1890"/>
    <w:multiLevelType w:val="hybridMultilevel"/>
    <w:tmpl w:val="1D746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42552"/>
    <w:multiLevelType w:val="hybridMultilevel"/>
    <w:tmpl w:val="F9F8561A"/>
    <w:lvl w:ilvl="0" w:tplc="BA82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44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3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0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8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331ADC"/>
    <w:multiLevelType w:val="hybridMultilevel"/>
    <w:tmpl w:val="62A832AE"/>
    <w:lvl w:ilvl="0" w:tplc="B502B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27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E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8E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2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A1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AA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4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9B135B1"/>
    <w:multiLevelType w:val="hybridMultilevel"/>
    <w:tmpl w:val="1D742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53AF"/>
    <w:multiLevelType w:val="hybridMultilevel"/>
    <w:tmpl w:val="FF2CB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24FFE"/>
    <w:multiLevelType w:val="multilevel"/>
    <w:tmpl w:val="FAE0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787FA6"/>
    <w:multiLevelType w:val="hybridMultilevel"/>
    <w:tmpl w:val="A3D0D4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84F2A"/>
    <w:multiLevelType w:val="hybridMultilevel"/>
    <w:tmpl w:val="A80682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93CC6"/>
    <w:multiLevelType w:val="multilevel"/>
    <w:tmpl w:val="6A8E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63241"/>
    <w:multiLevelType w:val="multilevel"/>
    <w:tmpl w:val="2A2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5D7B78"/>
    <w:multiLevelType w:val="multilevel"/>
    <w:tmpl w:val="142A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E1F3A"/>
    <w:multiLevelType w:val="hybridMultilevel"/>
    <w:tmpl w:val="49BE8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A4949"/>
    <w:multiLevelType w:val="hybridMultilevel"/>
    <w:tmpl w:val="76540E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46106"/>
    <w:multiLevelType w:val="multilevel"/>
    <w:tmpl w:val="D688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25" w15:restartNumberingAfterBreak="0">
    <w:nsid w:val="69897E6F"/>
    <w:multiLevelType w:val="hybridMultilevel"/>
    <w:tmpl w:val="7BD07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1487A"/>
    <w:multiLevelType w:val="multilevel"/>
    <w:tmpl w:val="8CF2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3C00A0"/>
    <w:multiLevelType w:val="hybridMultilevel"/>
    <w:tmpl w:val="650027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A4EDB"/>
    <w:multiLevelType w:val="hybridMultilevel"/>
    <w:tmpl w:val="CC709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76028"/>
    <w:multiLevelType w:val="multilevel"/>
    <w:tmpl w:val="BA58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52525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146E55"/>
    <w:multiLevelType w:val="hybridMultilevel"/>
    <w:tmpl w:val="E6C6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pStyle w:val="Lijstopsomteken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>
    <w:abstractNumId w:val="24"/>
  </w:num>
  <w:num w:numId="4">
    <w:abstractNumId w:val="26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14"/>
  </w:num>
  <w:num w:numId="8">
    <w:abstractNumId w:val="31"/>
  </w:num>
  <w:num w:numId="9">
    <w:abstractNumId w:val="29"/>
  </w:num>
  <w:num w:numId="10">
    <w:abstractNumId w:val="12"/>
  </w:num>
  <w:num w:numId="11">
    <w:abstractNumId w:val="11"/>
  </w:num>
  <w:num w:numId="12">
    <w:abstractNumId w:val="16"/>
  </w:num>
  <w:num w:numId="13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0"/>
  </w:num>
  <w:num w:numId="16">
    <w:abstractNumId w:val="27"/>
  </w:num>
  <w:num w:numId="17">
    <w:abstractNumId w:val="18"/>
  </w:num>
  <w:num w:numId="18">
    <w:abstractNumId w:val="15"/>
  </w:num>
  <w:num w:numId="19">
    <w:abstractNumId w:val="19"/>
  </w:num>
  <w:num w:numId="20">
    <w:abstractNumId w:val="3"/>
  </w:num>
  <w:num w:numId="21">
    <w:abstractNumId w:val="30"/>
  </w:num>
  <w:num w:numId="22">
    <w:abstractNumId w:val="2"/>
  </w:num>
  <w:num w:numId="23">
    <w:abstractNumId w:val="17"/>
  </w:num>
  <w:num w:numId="24">
    <w:abstractNumId w:val="7"/>
  </w:num>
  <w:num w:numId="25">
    <w:abstractNumId w:val="13"/>
  </w:num>
  <w:num w:numId="26">
    <w:abstractNumId w:val="10"/>
  </w:num>
  <w:num w:numId="27">
    <w:abstractNumId w:val="22"/>
  </w:num>
  <w:num w:numId="28">
    <w:abstractNumId w:val="21"/>
  </w:num>
  <w:num w:numId="29">
    <w:abstractNumId w:val="28"/>
  </w:num>
  <w:num w:numId="30">
    <w:abstractNumId w:val="25"/>
  </w:num>
  <w:num w:numId="31">
    <w:abstractNumId w:val="6"/>
  </w:num>
  <w:num w:numId="32">
    <w:abstractNumId w:val="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56"/>
    <w:rsid w:val="000107BC"/>
    <w:rsid w:val="000162EE"/>
    <w:rsid w:val="0002124D"/>
    <w:rsid w:val="00031CFF"/>
    <w:rsid w:val="00051048"/>
    <w:rsid w:val="000539D6"/>
    <w:rsid w:val="0006240B"/>
    <w:rsid w:val="0007271B"/>
    <w:rsid w:val="0008433C"/>
    <w:rsid w:val="0009094D"/>
    <w:rsid w:val="000954E9"/>
    <w:rsid w:val="000F2801"/>
    <w:rsid w:val="000F49FB"/>
    <w:rsid w:val="000F7197"/>
    <w:rsid w:val="001044FE"/>
    <w:rsid w:val="00106D8B"/>
    <w:rsid w:val="00111D3B"/>
    <w:rsid w:val="00117AB9"/>
    <w:rsid w:val="00120B7B"/>
    <w:rsid w:val="00121938"/>
    <w:rsid w:val="00132DD5"/>
    <w:rsid w:val="001345A2"/>
    <w:rsid w:val="00140CC9"/>
    <w:rsid w:val="001427BB"/>
    <w:rsid w:val="00152CFF"/>
    <w:rsid w:val="001577E2"/>
    <w:rsid w:val="001705E7"/>
    <w:rsid w:val="0019102A"/>
    <w:rsid w:val="00195B0A"/>
    <w:rsid w:val="001C24FD"/>
    <w:rsid w:val="001E1552"/>
    <w:rsid w:val="001E1B3F"/>
    <w:rsid w:val="00213827"/>
    <w:rsid w:val="00225CDE"/>
    <w:rsid w:val="00243823"/>
    <w:rsid w:val="00251D24"/>
    <w:rsid w:val="00260A44"/>
    <w:rsid w:val="0028475F"/>
    <w:rsid w:val="00291E10"/>
    <w:rsid w:val="002B0280"/>
    <w:rsid w:val="002B2484"/>
    <w:rsid w:val="002C266F"/>
    <w:rsid w:val="002C5EE4"/>
    <w:rsid w:val="002D0722"/>
    <w:rsid w:val="002D3B24"/>
    <w:rsid w:val="002F1918"/>
    <w:rsid w:val="00307BE8"/>
    <w:rsid w:val="0031257F"/>
    <w:rsid w:val="00326E3B"/>
    <w:rsid w:val="00330A45"/>
    <w:rsid w:val="0034329F"/>
    <w:rsid w:val="00367EB3"/>
    <w:rsid w:val="00396B7D"/>
    <w:rsid w:val="003B5577"/>
    <w:rsid w:val="003B5B2E"/>
    <w:rsid w:val="003B7449"/>
    <w:rsid w:val="003F1577"/>
    <w:rsid w:val="003F4EC8"/>
    <w:rsid w:val="004003C4"/>
    <w:rsid w:val="00403F87"/>
    <w:rsid w:val="004051D6"/>
    <w:rsid w:val="00413B6C"/>
    <w:rsid w:val="00415784"/>
    <w:rsid w:val="00421819"/>
    <w:rsid w:val="00440BEB"/>
    <w:rsid w:val="00446BC4"/>
    <w:rsid w:val="004625F0"/>
    <w:rsid w:val="004838CB"/>
    <w:rsid w:val="00490EFB"/>
    <w:rsid w:val="00493DDB"/>
    <w:rsid w:val="004B6251"/>
    <w:rsid w:val="004C1EF3"/>
    <w:rsid w:val="004C65F8"/>
    <w:rsid w:val="004C6DD8"/>
    <w:rsid w:val="004D105D"/>
    <w:rsid w:val="004E7FA1"/>
    <w:rsid w:val="004F2886"/>
    <w:rsid w:val="005018AD"/>
    <w:rsid w:val="00505F80"/>
    <w:rsid w:val="005211A2"/>
    <w:rsid w:val="00524FAA"/>
    <w:rsid w:val="00530F88"/>
    <w:rsid w:val="005364A7"/>
    <w:rsid w:val="00551B33"/>
    <w:rsid w:val="00552530"/>
    <w:rsid w:val="00566B61"/>
    <w:rsid w:val="00570123"/>
    <w:rsid w:val="005709CA"/>
    <w:rsid w:val="00570D49"/>
    <w:rsid w:val="005813BA"/>
    <w:rsid w:val="00590DE7"/>
    <w:rsid w:val="00594D87"/>
    <w:rsid w:val="005A017C"/>
    <w:rsid w:val="005A3662"/>
    <w:rsid w:val="005C778D"/>
    <w:rsid w:val="005D098D"/>
    <w:rsid w:val="005E235E"/>
    <w:rsid w:val="005E2427"/>
    <w:rsid w:val="005F654D"/>
    <w:rsid w:val="00603626"/>
    <w:rsid w:val="00610692"/>
    <w:rsid w:val="00615653"/>
    <w:rsid w:val="0067038C"/>
    <w:rsid w:val="006711DC"/>
    <w:rsid w:val="0067537C"/>
    <w:rsid w:val="00675C2D"/>
    <w:rsid w:val="00687C7C"/>
    <w:rsid w:val="006931D2"/>
    <w:rsid w:val="00696E33"/>
    <w:rsid w:val="006B1CAC"/>
    <w:rsid w:val="006D3D00"/>
    <w:rsid w:val="006E08F4"/>
    <w:rsid w:val="006E2DD5"/>
    <w:rsid w:val="006F16B2"/>
    <w:rsid w:val="00715526"/>
    <w:rsid w:val="00726D16"/>
    <w:rsid w:val="00735A50"/>
    <w:rsid w:val="00736A56"/>
    <w:rsid w:val="007403AD"/>
    <w:rsid w:val="00742BD9"/>
    <w:rsid w:val="00743EFA"/>
    <w:rsid w:val="00753E62"/>
    <w:rsid w:val="007563FC"/>
    <w:rsid w:val="007573E2"/>
    <w:rsid w:val="007608EC"/>
    <w:rsid w:val="0076286E"/>
    <w:rsid w:val="00770F61"/>
    <w:rsid w:val="00771A52"/>
    <w:rsid w:val="007845CD"/>
    <w:rsid w:val="0079085A"/>
    <w:rsid w:val="0079663D"/>
    <w:rsid w:val="007B0C4B"/>
    <w:rsid w:val="007D7B7A"/>
    <w:rsid w:val="007E10A6"/>
    <w:rsid w:val="007F4AEB"/>
    <w:rsid w:val="00802EC6"/>
    <w:rsid w:val="008167C1"/>
    <w:rsid w:val="008745DE"/>
    <w:rsid w:val="0088067E"/>
    <w:rsid w:val="0089018A"/>
    <w:rsid w:val="008A1DCC"/>
    <w:rsid w:val="008A6188"/>
    <w:rsid w:val="008B19E8"/>
    <w:rsid w:val="008C11EC"/>
    <w:rsid w:val="008F52EE"/>
    <w:rsid w:val="00901C0A"/>
    <w:rsid w:val="0091694C"/>
    <w:rsid w:val="0092067B"/>
    <w:rsid w:val="00925EB3"/>
    <w:rsid w:val="00927066"/>
    <w:rsid w:val="0093128C"/>
    <w:rsid w:val="00946A4F"/>
    <w:rsid w:val="009475BA"/>
    <w:rsid w:val="00957201"/>
    <w:rsid w:val="00960F1C"/>
    <w:rsid w:val="00977307"/>
    <w:rsid w:val="00984DB4"/>
    <w:rsid w:val="009A061B"/>
    <w:rsid w:val="009B283C"/>
    <w:rsid w:val="009C64C6"/>
    <w:rsid w:val="009D0DB4"/>
    <w:rsid w:val="009D0E01"/>
    <w:rsid w:val="009D381B"/>
    <w:rsid w:val="009D42E7"/>
    <w:rsid w:val="009D6B6A"/>
    <w:rsid w:val="009E34C4"/>
    <w:rsid w:val="009E6848"/>
    <w:rsid w:val="009E7613"/>
    <w:rsid w:val="00A05C68"/>
    <w:rsid w:val="00A0665E"/>
    <w:rsid w:val="00A176E7"/>
    <w:rsid w:val="00A23D00"/>
    <w:rsid w:val="00A46112"/>
    <w:rsid w:val="00A47FA1"/>
    <w:rsid w:val="00A66567"/>
    <w:rsid w:val="00A67377"/>
    <w:rsid w:val="00A70C47"/>
    <w:rsid w:val="00A93CED"/>
    <w:rsid w:val="00AA48FE"/>
    <w:rsid w:val="00AB173E"/>
    <w:rsid w:val="00AC7A5E"/>
    <w:rsid w:val="00AD587E"/>
    <w:rsid w:val="00AE187B"/>
    <w:rsid w:val="00AE3224"/>
    <w:rsid w:val="00AF29C2"/>
    <w:rsid w:val="00AF5844"/>
    <w:rsid w:val="00AF7C7A"/>
    <w:rsid w:val="00B00757"/>
    <w:rsid w:val="00B12903"/>
    <w:rsid w:val="00B279B7"/>
    <w:rsid w:val="00B4790C"/>
    <w:rsid w:val="00B53A45"/>
    <w:rsid w:val="00B55A26"/>
    <w:rsid w:val="00B634E0"/>
    <w:rsid w:val="00B668FE"/>
    <w:rsid w:val="00B82056"/>
    <w:rsid w:val="00B845B0"/>
    <w:rsid w:val="00BA3DAF"/>
    <w:rsid w:val="00BA7D54"/>
    <w:rsid w:val="00BC6D42"/>
    <w:rsid w:val="00BE1A8F"/>
    <w:rsid w:val="00BF66C7"/>
    <w:rsid w:val="00C04849"/>
    <w:rsid w:val="00C20008"/>
    <w:rsid w:val="00C24440"/>
    <w:rsid w:val="00C47AAF"/>
    <w:rsid w:val="00C502CB"/>
    <w:rsid w:val="00C539F8"/>
    <w:rsid w:val="00C73332"/>
    <w:rsid w:val="00C7341C"/>
    <w:rsid w:val="00C803DF"/>
    <w:rsid w:val="00C95AA4"/>
    <w:rsid w:val="00C97B80"/>
    <w:rsid w:val="00CC15E9"/>
    <w:rsid w:val="00CD1C3A"/>
    <w:rsid w:val="00CD26E5"/>
    <w:rsid w:val="00CF4C1A"/>
    <w:rsid w:val="00CF5082"/>
    <w:rsid w:val="00CF76B7"/>
    <w:rsid w:val="00D01FAB"/>
    <w:rsid w:val="00D04B4B"/>
    <w:rsid w:val="00D22F05"/>
    <w:rsid w:val="00D34017"/>
    <w:rsid w:val="00D42071"/>
    <w:rsid w:val="00D46D12"/>
    <w:rsid w:val="00D538BD"/>
    <w:rsid w:val="00D578E1"/>
    <w:rsid w:val="00D70973"/>
    <w:rsid w:val="00D76B14"/>
    <w:rsid w:val="00D80923"/>
    <w:rsid w:val="00D81E05"/>
    <w:rsid w:val="00D86CF7"/>
    <w:rsid w:val="00D926C8"/>
    <w:rsid w:val="00DB5217"/>
    <w:rsid w:val="00DB563B"/>
    <w:rsid w:val="00DC6023"/>
    <w:rsid w:val="00DD0511"/>
    <w:rsid w:val="00DD68D8"/>
    <w:rsid w:val="00DD7869"/>
    <w:rsid w:val="00DF7DCC"/>
    <w:rsid w:val="00E01A90"/>
    <w:rsid w:val="00E06216"/>
    <w:rsid w:val="00E128C0"/>
    <w:rsid w:val="00E21A3D"/>
    <w:rsid w:val="00E41069"/>
    <w:rsid w:val="00E459EC"/>
    <w:rsid w:val="00E63F14"/>
    <w:rsid w:val="00E762E6"/>
    <w:rsid w:val="00E84575"/>
    <w:rsid w:val="00E86DAC"/>
    <w:rsid w:val="00EA47F4"/>
    <w:rsid w:val="00EB35BB"/>
    <w:rsid w:val="00EC607E"/>
    <w:rsid w:val="00EC6EA7"/>
    <w:rsid w:val="00ED3DFD"/>
    <w:rsid w:val="00EF29D9"/>
    <w:rsid w:val="00F12A90"/>
    <w:rsid w:val="00F44B25"/>
    <w:rsid w:val="00F4693B"/>
    <w:rsid w:val="00F52A54"/>
    <w:rsid w:val="00F53377"/>
    <w:rsid w:val="00F5547D"/>
    <w:rsid w:val="00F67C3F"/>
    <w:rsid w:val="00F91CE4"/>
    <w:rsid w:val="00F9648A"/>
    <w:rsid w:val="00FA53C2"/>
    <w:rsid w:val="00FB50FD"/>
    <w:rsid w:val="00FE6F46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61F9F3-49EF-4BBD-8298-96BD8392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F2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D34817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F2886"/>
    <w:rPr>
      <w:rFonts w:asciiTheme="majorHAnsi" w:eastAsiaTheme="majorEastAsia" w:hAnsiTheme="majorHAnsi" w:cstheme="majorBidi"/>
      <w:bCs/>
      <w:color w:val="D34817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Kop4Char">
    <w:name w:val="Kop 4 Char"/>
    <w:basedOn w:val="Standaardalinea-lettertype"/>
    <w:link w:val="Kop4"/>
    <w:uiPriority w:val="9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lattetekst">
    <w:name w:val="Body Text"/>
    <w:basedOn w:val="Standaard"/>
    <w:link w:val="PlattetekstChar"/>
    <w:pPr>
      <w:spacing w:after="240" w:line="240" w:lineRule="atLeast"/>
      <w:ind w:firstLine="360"/>
      <w:jc w:val="both"/>
    </w:pPr>
  </w:style>
  <w:style w:type="character" w:customStyle="1" w:styleId="PlattetekstChar">
    <w:name w:val="Platte tekst Char"/>
    <w:basedOn w:val="Standaardalinea-lettertype"/>
    <w:link w:val="Plattetekst"/>
    <w:rPr>
      <w:rFonts w:ascii="Garamond" w:hAnsi="Garamond"/>
      <w:sz w:val="22"/>
    </w:rPr>
  </w:style>
  <w:style w:type="paragraph" w:customStyle="1" w:styleId="BlockQuotation">
    <w:name w:val="Block Quotation"/>
    <w:basedOn w:val="Plattetekst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Standaardalinea-lettertype"/>
    <w:link w:val="BlockQuotation"/>
    <w:rPr>
      <w:rFonts w:ascii="Garamond" w:hAnsi="Garamond"/>
      <w:i/>
      <w:sz w:val="22"/>
    </w:rPr>
  </w:style>
  <w:style w:type="paragraph" w:styleId="Bijschrift">
    <w:name w:val="caption"/>
    <w:basedOn w:val="Standaard"/>
    <w:next w:val="Standaard"/>
    <w:uiPriority w:val="35"/>
    <w:unhideWhenUsed/>
    <w:qFormat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Eindnootmarkering">
    <w:name w:val="endnote reference"/>
    <w:semiHidden/>
    <w:rPr>
      <w:vertAlign w:val="superscript"/>
    </w:rPr>
  </w:style>
  <w:style w:type="paragraph" w:styleId="Eindnoottekst">
    <w:name w:val="end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paragraph" w:styleId="Index1">
    <w:name w:val="index 1"/>
    <w:basedOn w:val="Standaard"/>
    <w:semiHidden/>
    <w:rPr>
      <w:sz w:val="21"/>
    </w:rPr>
  </w:style>
  <w:style w:type="paragraph" w:styleId="Index2">
    <w:name w:val="index 2"/>
    <w:basedOn w:val="Standaard"/>
    <w:semiHidden/>
    <w:pPr>
      <w:ind w:hanging="240"/>
    </w:pPr>
    <w:rPr>
      <w:sz w:val="21"/>
    </w:rPr>
  </w:style>
  <w:style w:type="paragraph" w:styleId="Index3">
    <w:name w:val="index 3"/>
    <w:basedOn w:val="Standaard"/>
    <w:semiHidden/>
    <w:pPr>
      <w:ind w:left="480" w:hanging="240"/>
    </w:pPr>
    <w:rPr>
      <w:sz w:val="21"/>
    </w:rPr>
  </w:style>
  <w:style w:type="paragraph" w:styleId="Index4">
    <w:name w:val="index 4"/>
    <w:basedOn w:val="Standaard"/>
    <w:semiHidden/>
    <w:pPr>
      <w:ind w:left="600" w:hanging="240"/>
    </w:pPr>
    <w:rPr>
      <w:sz w:val="21"/>
    </w:rPr>
  </w:style>
  <w:style w:type="paragraph" w:styleId="Index5">
    <w:name w:val="index 5"/>
    <w:basedOn w:val="Standaard"/>
    <w:semiHidden/>
    <w:pPr>
      <w:ind w:left="840"/>
    </w:pPr>
    <w:rPr>
      <w:sz w:val="21"/>
    </w:rPr>
  </w:style>
  <w:style w:type="paragraph" w:styleId="Indexkop">
    <w:name w:val="index heading"/>
    <w:basedOn w:val="Standaard"/>
    <w:next w:val="Index1"/>
    <w:semiHidden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jstopsomteken">
    <w:name w:val="List Bullet"/>
    <w:basedOn w:val="Standaard"/>
    <w:pPr>
      <w:numPr>
        <w:numId w:val="2"/>
      </w:numPr>
      <w:spacing w:after="240" w:line="240" w:lineRule="atLeast"/>
      <w:ind w:right="720"/>
      <w:jc w:val="both"/>
    </w:pPr>
  </w:style>
  <w:style w:type="paragraph" w:styleId="Macrotekst">
    <w:name w:val="macro"/>
    <w:basedOn w:val="Plattetekst"/>
    <w:semiHidden/>
    <w:pPr>
      <w:spacing w:line="240" w:lineRule="auto"/>
      <w:jc w:val="left"/>
    </w:pPr>
    <w:rPr>
      <w:rFonts w:ascii="Courier New" w:hAnsi="Courier New"/>
    </w:rPr>
  </w:style>
  <w:style w:type="character" w:styleId="Paginanummer">
    <w:name w:val="page number"/>
    <w:rPr>
      <w:sz w:val="24"/>
    </w:rPr>
  </w:style>
  <w:style w:type="paragraph" w:customStyle="1" w:styleId="SubtitleCover">
    <w:name w:val="Subtitle Cover"/>
    <w:basedOn w:val="TitleCover"/>
    <w:next w:val="Plattetekst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Standaard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Lijstmetafbeeldingen">
    <w:name w:val="table of figures"/>
    <w:basedOn w:val="Standaard"/>
    <w:semiHidden/>
  </w:style>
  <w:style w:type="paragraph" w:styleId="Inhopg1">
    <w:name w:val="toc 1"/>
    <w:basedOn w:val="Standaard"/>
    <w:uiPriority w:val="39"/>
    <w:pPr>
      <w:tabs>
        <w:tab w:val="right" w:leader="dot" w:pos="5040"/>
      </w:tabs>
    </w:pPr>
  </w:style>
  <w:style w:type="paragraph" w:styleId="Inhopg2">
    <w:name w:val="toc 2"/>
    <w:basedOn w:val="Standaard"/>
    <w:uiPriority w:val="39"/>
    <w:pPr>
      <w:tabs>
        <w:tab w:val="right" w:leader="dot" w:pos="5040"/>
      </w:tabs>
    </w:pPr>
  </w:style>
  <w:style w:type="paragraph" w:styleId="Inhopg3">
    <w:name w:val="toc 3"/>
    <w:basedOn w:val="Standaard"/>
    <w:uiPriority w:val="39"/>
    <w:pPr>
      <w:tabs>
        <w:tab w:val="right" w:leader="dot" w:pos="5040"/>
      </w:tabs>
    </w:pPr>
    <w:rPr>
      <w:i/>
    </w:rPr>
  </w:style>
  <w:style w:type="paragraph" w:styleId="Inhopg4">
    <w:name w:val="toc 4"/>
    <w:basedOn w:val="Standaard"/>
    <w:uiPriority w:val="39"/>
    <w:pPr>
      <w:tabs>
        <w:tab w:val="right" w:leader="dot" w:pos="5040"/>
      </w:tabs>
    </w:pPr>
    <w:rPr>
      <w:i/>
    </w:rPr>
  </w:style>
  <w:style w:type="paragraph" w:styleId="Inhopg5">
    <w:name w:val="toc 5"/>
    <w:basedOn w:val="Standaard"/>
    <w:uiPriority w:val="39"/>
    <w:rPr>
      <w:i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Standaard"/>
    <w:pPr>
      <w:keepNext/>
      <w:spacing w:before="80"/>
      <w:jc w:val="center"/>
    </w:pPr>
    <w:rPr>
      <w:caps/>
      <w:sz w:val="14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link w:val="TekstopmerkingChar"/>
    <w:semiHidden/>
  </w:style>
  <w:style w:type="character" w:customStyle="1" w:styleId="TekstopmerkingChar">
    <w:name w:val="Tekst opmerking Char"/>
    <w:basedOn w:val="Standaardalinea-lettertype"/>
    <w:link w:val="Tekstopmerking"/>
    <w:semiHidden/>
  </w:style>
  <w:style w:type="paragraph" w:customStyle="1" w:styleId="CompanyName">
    <w:name w:val="Company Name"/>
    <w:basedOn w:val="Platteteks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Bronvermelding">
    <w:name w:val="table of authorities"/>
    <w:basedOn w:val="Standaard"/>
    <w:semiHidden/>
    <w:pPr>
      <w:tabs>
        <w:tab w:val="right" w:leader="dot" w:pos="7560"/>
      </w:tabs>
    </w:pPr>
  </w:style>
  <w:style w:type="paragraph" w:styleId="Kopbronvermelding">
    <w:name w:val="toa heading"/>
    <w:basedOn w:val="Standaard"/>
    <w:next w:val="Bronvermelding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Standaard"/>
    <w:pPr>
      <w:keepNext/>
      <w:spacing w:before="40"/>
    </w:pPr>
    <w:rPr>
      <w:sz w:val="18"/>
    </w:rPr>
  </w:style>
  <w:style w:type="paragraph" w:customStyle="1" w:styleId="Percentage">
    <w:name w:val="Percentage"/>
    <w:basedOn w:val="Standaard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Standaard"/>
    <w:link w:val="NumberedListChar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Standaardalinea-lettertype"/>
    <w:link w:val="NumberedList"/>
    <w:rPr>
      <w:rFonts w:ascii="Garamond" w:hAnsi="Garamond"/>
      <w:sz w:val="22"/>
    </w:rPr>
  </w:style>
  <w:style w:type="paragraph" w:customStyle="1" w:styleId="NumberedListBold">
    <w:name w:val="Numbered List Bold"/>
    <w:basedOn w:val="NumberedList"/>
    <w:link w:val="NumberedListBoldChar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Pr>
      <w:rFonts w:ascii="Garamond" w:hAnsi="Garamond"/>
      <w:b/>
      <w:bCs/>
      <w:sz w:val="22"/>
    </w:rPr>
  </w:style>
  <w:style w:type="paragraph" w:customStyle="1" w:styleId="LineSpace">
    <w:name w:val="Line Space"/>
    <w:basedOn w:val="Standaard"/>
    <w:rPr>
      <w:rFonts w:ascii="Verdana" w:hAnsi="Verdana"/>
      <w:sz w:val="12"/>
    </w:rPr>
  </w:style>
  <w:style w:type="paragraph" w:styleId="Geenafstand">
    <w:name w:val="No Spacing"/>
    <w:link w:val="GeenafstandChar"/>
    <w:uiPriority w:val="1"/>
    <w:qFormat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paragraph" w:styleId="Ballontekst">
    <w:name w:val="Balloon Text"/>
    <w:basedOn w:val="Standaard"/>
    <w:link w:val="BallontekstChar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styleId="Nadruk">
    <w:name w:val="Emphasis"/>
    <w:basedOn w:val="Standaardalinea-lettertype"/>
    <w:uiPriority w:val="20"/>
    <w:qFormat/>
    <w:rPr>
      <w:i/>
      <w:iCs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b/>
      <w:bCs/>
      <w:i/>
      <w:iCs/>
      <w:color w:val="D34817" w:themeColor="accent1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Pr>
      <w:b/>
      <w:bCs/>
      <w:i/>
      <w:iCs/>
      <w:color w:val="D34817" w:themeColor="accent1"/>
    </w:rPr>
  </w:style>
  <w:style w:type="character" w:styleId="Subtieleverwijzing">
    <w:name w:val="Subtle Reference"/>
    <w:basedOn w:val="Standaardalinea-lettertype"/>
    <w:uiPriority w:val="31"/>
    <w:qFormat/>
    <w:rPr>
      <w:smallCaps/>
      <w:color w:val="9B2D1F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smallCaps/>
      <w:color w:val="9B2D1F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CC9900" w:themeColor="hyperlink"/>
      <w:u w:val="singl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Koptekst">
    <w:name w:val="header"/>
    <w:basedOn w:val="Standaard"/>
    <w:link w:val="Koptekst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customStyle="1" w:styleId="05BC2C2812214721B0E643442EA253EB">
    <w:name w:val="05BC2C2812214721B0E643442EA253EB"/>
  </w:style>
  <w:style w:type="paragraph" w:styleId="Onderwerpvanopmerking">
    <w:name w:val="annotation subject"/>
    <w:basedOn w:val="Tekstopmerking"/>
    <w:next w:val="Tekstopmerking"/>
    <w:link w:val="OnderwerpvanopmerkingChar"/>
    <w:pPr>
      <w:spacing w:line="240" w:lineRule="auto"/>
    </w:pPr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</w:style>
  <w:style w:type="paragraph" w:customStyle="1" w:styleId="VolumeNumber">
    <w:name w:val="Volume Number"/>
    <w:basedOn w:val="Standaard"/>
    <w:rsid w:val="00D46D12"/>
    <w:pPr>
      <w:spacing w:after="0" w:line="240" w:lineRule="atLeast"/>
      <w:jc w:val="right"/>
    </w:pPr>
    <w:rPr>
      <w:rFonts w:ascii="Times New Roman" w:eastAsia="Times New Roman" w:hAnsi="Times New Roman" w:cs="Times New Roman"/>
      <w:color w:val="FFFFFF"/>
      <w:sz w:val="16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5C778D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C778D"/>
  </w:style>
  <w:style w:type="paragraph" w:customStyle="1" w:styleId="QuoteText">
    <w:name w:val="Quote Text"/>
    <w:basedOn w:val="Standaard"/>
    <w:rsid w:val="00C95AA4"/>
    <w:pPr>
      <w:spacing w:after="0" w:line="360" w:lineRule="atLeast"/>
      <w:jc w:val="center"/>
    </w:pPr>
    <w:rPr>
      <w:rFonts w:ascii="Century Gothic" w:eastAsia="Times New Roman" w:hAnsi="Century Gothic" w:cs="Times New Roman"/>
      <w:b/>
      <w:i/>
      <w:color w:val="003366"/>
      <w:szCs w:val="20"/>
      <w:lang w:val="en-US" w:eastAsia="en-US"/>
    </w:rPr>
  </w:style>
  <w:style w:type="paragraph" w:customStyle="1" w:styleId="Masthead">
    <w:name w:val="Masthead"/>
    <w:basedOn w:val="Kop1"/>
    <w:rsid w:val="00B279B7"/>
    <w:pPr>
      <w:keepLines w:val="0"/>
      <w:spacing w:before="0" w:line="240" w:lineRule="auto"/>
    </w:pPr>
    <w:rPr>
      <w:rFonts w:ascii="Century Gothic" w:eastAsia="Times New Roman" w:hAnsi="Century Gothic" w:cs="Times New Roman"/>
      <w:b w:val="0"/>
      <w:bCs w:val="0"/>
      <w:color w:val="003366"/>
      <w:sz w:val="80"/>
      <w:szCs w:val="96"/>
      <w:lang w:val="en-US" w:eastAsia="en-US"/>
    </w:rPr>
  </w:style>
  <w:style w:type="paragraph" w:customStyle="1" w:styleId="CaptionText">
    <w:name w:val="Caption Text"/>
    <w:basedOn w:val="Standaard"/>
    <w:rsid w:val="00243823"/>
    <w:pPr>
      <w:spacing w:after="0" w:line="240" w:lineRule="atLeast"/>
    </w:pPr>
    <w:rPr>
      <w:rFonts w:ascii="Century Gothic" w:eastAsia="Times New Roman" w:hAnsi="Century Gothic" w:cs="Times New Roman"/>
      <w:color w:val="003366"/>
      <w:sz w:val="16"/>
      <w:szCs w:val="20"/>
      <w:lang w:val="en-US" w:eastAsia="en-US"/>
    </w:rPr>
  </w:style>
  <w:style w:type="paragraph" w:customStyle="1" w:styleId="CaptionTextWhite">
    <w:name w:val="Caption Text White"/>
    <w:basedOn w:val="Standaard"/>
    <w:rsid w:val="00243823"/>
    <w:pPr>
      <w:spacing w:after="0" w:line="240" w:lineRule="auto"/>
    </w:pPr>
    <w:rPr>
      <w:rFonts w:ascii="Century Gothic" w:eastAsia="Times New Roman" w:hAnsi="Century Gothic" w:cs="Times New Roman"/>
      <w:color w:val="FFFFFF"/>
      <w:sz w:val="16"/>
      <w:szCs w:val="24"/>
      <w:lang w:val="en-US" w:eastAsia="en-US"/>
    </w:rPr>
  </w:style>
  <w:style w:type="paragraph" w:styleId="Normaalweb">
    <w:name w:val="Normal (Web)"/>
    <w:basedOn w:val="Standaard"/>
    <w:uiPriority w:val="99"/>
    <w:rsid w:val="00243823"/>
    <w:pPr>
      <w:spacing w:before="144" w:after="144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table" w:styleId="Tabelraster">
    <w:name w:val="Table Grid"/>
    <w:basedOn w:val="Standaardtabel"/>
    <w:rsid w:val="0073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815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6663">
                      <w:marLeft w:val="180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4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91707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93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8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2" w:space="0" w:color="EBEBEB"/>
                                                            <w:bottom w:val="single" w:sz="2" w:space="0" w:color="EBEBEB"/>
                                                            <w:right w:val="single" w:sz="2" w:space="0" w:color="EBEBEB"/>
                                                          </w:divBdr>
                                                          <w:divsChild>
                                                            <w:div w:id="105034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30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68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09354">
                                                                          <w:marLeft w:val="3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2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53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36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40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3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059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97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0" w:color="EBEBEB"/>
                                                                          </w:divBdr>
                                                                          <w:divsChild>
                                                                            <w:div w:id="17992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1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60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11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6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19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7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560485">
                                                                          <w:marLeft w:val="3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88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0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520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9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0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813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203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008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986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05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92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39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5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170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198146">
                                                                          <w:marLeft w:val="3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65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871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11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1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836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d\AppData\Roaming\Microsoft\Templates\Zakelijk%20rapport%20(grafisch%20ontwerp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1D06F6-BDB5-480C-8ED9-3E8DB96A5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62A5C-D80D-42BA-A84C-F9C9E506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Zakelijk rapport (grafisch ontwerp).dotx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Aad van der Pluijm</dc:creator>
  <cp:keywords/>
  <cp:lastModifiedBy>Aad van der Pluijm</cp:lastModifiedBy>
  <cp:revision>3</cp:revision>
  <cp:lastPrinted>2018-01-21T15:16:00Z</cp:lastPrinted>
  <dcterms:created xsi:type="dcterms:W3CDTF">2018-08-26T15:16:00Z</dcterms:created>
  <dcterms:modified xsi:type="dcterms:W3CDTF">2018-08-26T15:17:00Z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